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>
  <w:body>
    <w:p>
      <w:pPr>
        <w:pStyle w:val="Title"/>
      </w:pPr>
      <w:r>
        <w:t xml:space="preserve">Matriz para elegir tu primera automatización con IA</w:t>
      </w:r>
    </w:p>
    <w:p>
      <w:r>
        <w:t xml:space="preserve">Recurso práctico de Optimus Vita para puntuar tareas repetidas y decidir si conviene eliminar, simplificar, asistir con IA, acelerar con una plantilla o automatizar parcialmente.</w:t>
      </w:r>
    </w:p>
    <w:tbl>
      <w:tblPr>
        <w:tblStyle w:val="TableGrid"/>
        <w:tblW w:w="0" w:type="auto"/>
        <w:tblLook w:firstRow="1" w:lastRow="0" w:firstColumn="0" w:lastColumn="0" w:noHBand="0" w:noVBand="1"/>
      </w:tblPr>
      <w:tr>
        <w:tc>
          <w:tcPr>
            <w:tcW w:w="0" w:type="auto"/>
            <w:shd w:fill="D9EAF7"/>
          </w:tcPr>
          <w:p>
            <w:r>
              <w:rPr>
                <w:b/>
              </w:rPr>
              <w:t xml:space="preserve">Tiempo de uso</w:t>
            </w:r>
          </w:p>
        </w:tc>
        <w:tc>
          <w:tcPr>
            <w:tcW w:w="0" w:type="auto"/>
            <w:shd w:fill="D9EAF7"/>
          </w:tcPr>
          <w:p>
            <w:r>
              <w:rPr>
                <w:b/>
              </w:rPr>
              <w:t xml:space="preserve">Objetivo</w:t>
            </w:r>
          </w:p>
        </w:tc>
        <w:tc>
          <w:tcPr>
            <w:tcW w:w="0" w:type="auto"/>
            <w:shd w:fill="D9EAF7"/>
          </w:tcPr>
          <w:p>
            <w:r>
              <w:rPr>
                <w:b/>
              </w:rPr>
              <w:t xml:space="preserve">Salida</w:t>
            </w:r>
          </w:p>
        </w:tc>
        <w:tc>
          <w:tcPr>
            <w:tcW w:w="0" w:type="auto"/>
            <w:shd w:fill="D9EAF7"/>
          </w:tcPr>
          <w:p>
            <w:r>
              <w:rPr>
                <w:b/>
              </w:rPr>
              <w:t xml:space="preserve">Regla clave</w:t>
            </w:r>
          </w:p>
        </w:tc>
      </w:tr>
      <w:tr>
        <w:tc>
          <w:tcPr>
            <w:tcW w:w="0" w:type="auto"/>
          </w:tcPr>
          <w:p>
            <w:r>
              <w:t xml:space="preserve">15 minutos</w:t>
            </w:r>
          </w:p>
        </w:tc>
        <w:tc>
          <w:tcPr>
            <w:tcW w:w="0" w:type="auto"/>
          </w:tcPr>
          <w:p>
            <w:r>
              <w:t xml:space="preserve">Elegir una tarea</w:t>
            </w:r>
          </w:p>
        </w:tc>
        <w:tc>
          <w:tcPr>
            <w:tcW w:w="0" w:type="auto"/>
          </w:tcPr>
          <w:p>
            <w:r>
              <w:t xml:space="preserve">Decisión clara</w:t>
            </w:r>
          </w:p>
        </w:tc>
        <w:tc>
          <w:tcPr>
            <w:tcW w:w="0" w:type="auto"/>
          </w:tcPr>
          <w:p>
            <w:r>
              <w:t xml:space="preserve">Revisión humana</w:t>
            </w:r>
          </w:p>
        </w:tc>
      </w:tr>
    </w:tbl>
    <w:p>
      <w:r>
        <w:rPr>
          <w:b/>
        </w:rPr>
        <w:t xml:space="preserve">Idea central: antes de abrir otra herramienta, puntúa la tarea. La automatización útil empieza por elegir bien el problema.</w:t>
      </w:r>
    </w:p>
    <w:p>
      <w:pPr>
        <w:pStyle w:val="Heading1"/>
      </w:pPr>
      <w:r>
        <w:t xml:space="preserve">1. Uso rápido</w:t>
      </w:r>
    </w:p>
    <w:tbl>
      <w:tblPr>
        <w:tblStyle w:val="TableGrid"/>
        <w:tblW w:w="0" w:type="auto"/>
        <w:tblLook w:firstRow="1" w:lastRow="0" w:firstColumn="0" w:lastColumn="0" w:noHBand="0" w:noVBand="1"/>
      </w:tblPr>
      <w:tr>
        <w:tc>
          <w:tcPr>
            <w:tcW w:w="0" w:type="auto"/>
            <w:shd w:fill="D9EAF7"/>
          </w:tcPr>
          <w:p>
            <w:r>
              <w:rPr>
                <w:b/>
              </w:rPr>
              <w:t xml:space="preserve">Paso</w:t>
            </w:r>
          </w:p>
        </w:tc>
        <w:tc>
          <w:tcPr>
            <w:tcW w:w="0" w:type="auto"/>
            <w:shd w:fill="D9EAF7"/>
          </w:tcPr>
          <w:p>
            <w:r>
              <w:rPr>
                <w:b/>
              </w:rPr>
              <w:t xml:space="preserve">Qué haces</w:t>
            </w:r>
          </w:p>
        </w:tc>
        <w:tc>
          <w:tcPr>
            <w:tcW w:w="0" w:type="auto"/>
            <w:shd w:fill="D9EAF7"/>
          </w:tcPr>
          <w:p>
            <w:r>
              <w:rPr>
                <w:b/>
              </w:rPr>
              <w:t xml:space="preserve">Resultado</w:t>
            </w:r>
          </w:p>
        </w:tc>
      </w:tr>
      <w:tr>
        <w:tc>
          <w:tcPr>
            <w:tcW w:w="0" w:type="auto"/>
          </w:tcPr>
          <w:p>
            <w:r>
              <w:t xml:space="preserve">1</w:t>
            </w:r>
          </w:p>
        </w:tc>
        <w:tc>
          <w:tcPr>
            <w:tcW w:w="0" w:type="auto"/>
          </w:tcPr>
          <w:p>
            <w:r>
              <w:t xml:space="preserve">Lista 10 tareas repetidas de tu semana o negocio.</w:t>
            </w:r>
          </w:p>
        </w:tc>
        <w:tc>
          <w:tcPr>
            <w:tcW w:w="0" w:type="auto"/>
          </w:tcPr>
          <w:p>
            <w:r>
              <w:t xml:space="preserve">Inventario inicial.</w:t>
            </w:r>
          </w:p>
        </w:tc>
      </w:tr>
      <w:tr>
        <w:tc>
          <w:tcPr>
            <w:tcW w:w="0" w:type="auto"/>
          </w:tcPr>
          <w:p>
            <w:r>
              <w:t xml:space="preserve">2</w:t>
            </w:r>
          </w:p>
        </w:tc>
        <w:tc>
          <w:tcPr>
            <w:tcW w:w="0" w:type="auto"/>
          </w:tcPr>
          <w:p>
            <w:r>
              <w:t xml:space="preserve">Puntúa cada tarea de 1 a 3 en seis criterios.</w:t>
            </w:r>
          </w:p>
        </w:tc>
        <w:tc>
          <w:tcPr>
            <w:tcW w:w="0" w:type="auto"/>
          </w:tcPr>
          <w:p>
            <w:r>
              <w:t xml:space="preserve">Comparación objetiva.</w:t>
            </w:r>
          </w:p>
        </w:tc>
      </w:tr>
      <w:tr>
        <w:tc>
          <w:tcPr>
            <w:tcW w:w="0" w:type="auto"/>
          </w:tcPr>
          <w:p>
            <w:r>
              <w:t xml:space="preserve">3</w:t>
            </w:r>
          </w:p>
        </w:tc>
        <w:tc>
          <w:tcPr>
            <w:tcW w:w="0" w:type="auto"/>
          </w:tcPr>
          <w:p>
            <w:r>
              <w:t xml:space="preserve">Suma la puntuación total.</w:t>
            </w:r>
          </w:p>
        </w:tc>
        <w:tc>
          <w:tcPr>
            <w:tcW w:w="0" w:type="auto"/>
          </w:tcPr>
          <w:p>
            <w:r>
              <w:t xml:space="preserve">Rango de decisión.</w:t>
            </w:r>
          </w:p>
        </w:tc>
      </w:tr>
      <w:tr>
        <w:tc>
          <w:tcPr>
            <w:tcW w:w="0" w:type="auto"/>
          </w:tcPr>
          <w:p>
            <w:r>
              <w:t xml:space="preserve">4</w:t>
            </w:r>
          </w:p>
        </w:tc>
        <w:tc>
          <w:tcPr>
            <w:tcW w:w="0" w:type="auto"/>
          </w:tcPr>
          <w:p>
            <w:r>
              <w:t xml:space="preserve">Elige solo una tarea para la primera prueba.</w:t>
            </w:r>
          </w:p>
        </w:tc>
        <w:tc>
          <w:tcPr>
            <w:tcW w:w="0" w:type="auto"/>
          </w:tcPr>
          <w:p>
            <w:r>
              <w:t xml:space="preserve">Prueba pequeña y revisable.</w:t>
            </w:r>
          </w:p>
        </w:tc>
      </w:tr>
      <w:tr>
        <w:tc>
          <w:tcPr>
            <w:tcW w:w="0" w:type="auto"/>
          </w:tcPr>
          <w:p>
            <w:r>
              <w:t xml:space="preserve">5</w:t>
            </w:r>
          </w:p>
        </w:tc>
        <w:tc>
          <w:tcPr>
            <w:tcW w:w="0" w:type="auto"/>
          </w:tcPr>
          <w:p>
            <w:r>
              <w:t xml:space="preserve">Mide durante una semana.</w:t>
            </w:r>
          </w:p>
        </w:tc>
        <w:tc>
          <w:tcPr>
            <w:tcW w:w="0" w:type="auto"/>
          </w:tcPr>
          <w:p>
            <w:r>
              <w:t xml:space="preserve">Decisión basada en evidencia.</w:t>
            </w:r>
          </w:p>
        </w:tc>
      </w:tr>
    </w:tbl>
    <w:p>
      <w:pPr>
        <w:pStyle w:val="Heading1"/>
      </w:pPr>
      <w:r>
        <w:t xml:space="preserve">2. Tabla de puntuación</w:t>
      </w:r>
    </w:p>
    <w:tbl>
      <w:tblPr>
        <w:tblStyle w:val="TableGrid"/>
        <w:tblW w:w="0" w:type="auto"/>
        <w:tblLook w:firstRow="1" w:lastRow="0" w:firstColumn="0" w:lastColumn="0" w:noHBand="0" w:noVBand="1"/>
      </w:tblPr>
      <w:tr>
        <w:tc>
          <w:tcPr>
            <w:tcW w:w="0" w:type="auto"/>
            <w:shd w:fill="D9EAF7"/>
          </w:tcPr>
          <w:p>
            <w:r>
              <w:rPr>
                <w:b/>
              </w:rPr>
              <w:t xml:space="preserve">Criterio</w:t>
            </w:r>
          </w:p>
        </w:tc>
        <w:tc>
          <w:tcPr>
            <w:tcW w:w="0" w:type="auto"/>
            <w:shd w:fill="D9EAF7"/>
          </w:tcPr>
          <w:p>
            <w:r>
              <w:rPr>
                <w:b/>
              </w:rPr>
              <w:t xml:space="preserve">1 punto</w:t>
            </w:r>
          </w:p>
        </w:tc>
        <w:tc>
          <w:tcPr>
            <w:tcW w:w="0" w:type="auto"/>
            <w:shd w:fill="D9EAF7"/>
          </w:tcPr>
          <w:p>
            <w:r>
              <w:rPr>
                <w:b/>
              </w:rPr>
              <w:t xml:space="preserve">2 puntos</w:t>
            </w:r>
          </w:p>
        </w:tc>
        <w:tc>
          <w:tcPr>
            <w:tcW w:w="0" w:type="auto"/>
            <w:shd w:fill="D9EAF7"/>
          </w:tcPr>
          <w:p>
            <w:r>
              <w:rPr>
                <w:b/>
              </w:rPr>
              <w:t xml:space="preserve">3 puntos</w:t>
            </w:r>
          </w:p>
        </w:tc>
      </w:tr>
      <w:tr>
        <w:tc>
          <w:tcPr>
            <w:tcW w:w="0" w:type="auto"/>
          </w:tcPr>
          <w:p>
            <w:r>
              <w:t xml:space="preserve">Frecuencia</w:t>
            </w:r>
          </w:p>
        </w:tc>
        <w:tc>
          <w:tcPr>
            <w:tcW w:w="0" w:type="auto"/>
          </w:tcPr>
          <w:p>
            <w:r>
              <w:t xml:space="preserve">Ocasional.</w:t>
            </w:r>
          </w:p>
        </w:tc>
        <w:tc>
          <w:tcPr>
            <w:tcW w:w="0" w:type="auto"/>
          </w:tcPr>
          <w:p>
            <w:r>
              <w:t xml:space="preserve">Semanal.</w:t>
            </w:r>
          </w:p>
        </w:tc>
        <w:tc>
          <w:tcPr>
            <w:tcW w:w="0" w:type="auto"/>
          </w:tcPr>
          <w:p>
            <w:r>
              <w:t xml:space="preserve">Varias veces por semana o diaria.</w:t>
            </w:r>
          </w:p>
        </w:tc>
      </w:tr>
      <w:tr>
        <w:tc>
          <w:tcPr>
            <w:tcW w:w="0" w:type="auto"/>
          </w:tcPr>
          <w:p>
            <w:r>
              <w:t xml:space="preserve">Tiempo acumulado</w:t>
            </w:r>
          </w:p>
        </w:tc>
        <w:tc>
          <w:tcPr>
            <w:tcW w:w="0" w:type="auto"/>
          </w:tcPr>
          <w:p>
            <w:r>
              <w:t xml:space="preserve">Menos de 10 min/semana.</w:t>
            </w:r>
          </w:p>
        </w:tc>
        <w:tc>
          <w:tcPr>
            <w:tcW w:w="0" w:type="auto"/>
          </w:tcPr>
          <w:p>
            <w:r>
              <w:t xml:space="preserve">10-45 min/semana.</w:t>
            </w:r>
          </w:p>
        </w:tc>
        <w:tc>
          <w:tcPr>
            <w:tcW w:w="0" w:type="auto"/>
          </w:tcPr>
          <w:p>
            <w:r>
              <w:t xml:space="preserve">Más de 45 min/semana.</w:t>
            </w:r>
          </w:p>
        </w:tc>
      </w:tr>
      <w:tr>
        <w:tc>
          <w:tcPr>
            <w:tcW w:w="0" w:type="auto"/>
          </w:tcPr>
          <w:p>
            <w:r>
              <w:t xml:space="preserve">Claridad del proceso</w:t>
            </w:r>
          </w:p>
        </w:tc>
        <w:tc>
          <w:tcPr>
            <w:tcW w:w="0" w:type="auto"/>
          </w:tcPr>
          <w:p>
            <w:r>
              <w:t xml:space="preserve">Pasos confusos.</w:t>
            </w:r>
          </w:p>
        </w:tc>
        <w:tc>
          <w:tcPr>
            <w:tcW w:w="0" w:type="auto"/>
          </w:tcPr>
          <w:p>
            <w:r>
              <w:t xml:space="preserve">Algunos pasos claros.</w:t>
            </w:r>
          </w:p>
        </w:tc>
        <w:tc>
          <w:tcPr>
            <w:tcW w:w="0" w:type="auto"/>
          </w:tcPr>
          <w:p>
            <w:r>
              <w:t xml:space="preserve">Secuencia clara.</w:t>
            </w:r>
          </w:p>
        </w:tc>
      </w:tr>
      <w:tr>
        <w:tc>
          <w:tcPr>
            <w:tcW w:w="0" w:type="auto"/>
          </w:tcPr>
          <w:p>
            <w:r>
              <w:t xml:space="preserve">Variabilidad</w:t>
            </w:r>
          </w:p>
        </w:tc>
        <w:tc>
          <w:tcPr>
            <w:tcW w:w="0" w:type="auto"/>
          </w:tcPr>
          <w:p>
            <w:r>
              <w:t xml:space="preserve">Cada caso cambia mucho.</w:t>
            </w:r>
          </w:p>
        </w:tc>
        <w:tc>
          <w:tcPr>
            <w:tcW w:w="0" w:type="auto"/>
          </w:tcPr>
          <w:p>
            <w:r>
              <w:t xml:space="preserve">Cambia parcialmente.</w:t>
            </w:r>
          </w:p>
        </w:tc>
        <w:tc>
          <w:tcPr>
            <w:tcW w:w="0" w:type="auto"/>
          </w:tcPr>
          <w:p>
            <w:r>
              <w:t xml:space="preserve">Casi siempre igual.</w:t>
            </w:r>
          </w:p>
        </w:tc>
      </w:tr>
      <w:tr>
        <w:tc>
          <w:tcPr>
            <w:tcW w:w="0" w:type="auto"/>
          </w:tcPr>
          <w:p>
            <w:r>
              <w:t xml:space="preserve">Riesgo del error</w:t>
            </w:r>
          </w:p>
        </w:tc>
        <w:tc>
          <w:tcPr>
            <w:tcW w:w="0" w:type="auto"/>
          </w:tcPr>
          <w:p>
            <w:r>
              <w:t xml:space="preserve">Alto o sensible.</w:t>
            </w:r>
          </w:p>
        </w:tc>
        <w:tc>
          <w:tcPr>
            <w:tcW w:w="0" w:type="auto"/>
          </w:tcPr>
          <w:p>
            <w:r>
              <w:t xml:space="preserve">Medio y revisable.</w:t>
            </w:r>
          </w:p>
        </w:tc>
        <w:tc>
          <w:tcPr>
            <w:tcW w:w="0" w:type="auto"/>
          </w:tcPr>
          <w:p>
            <w:r>
              <w:t xml:space="preserve">Bajo y reversible.</w:t>
            </w:r>
          </w:p>
        </w:tc>
      </w:tr>
      <w:tr>
        <w:tc>
          <w:tcPr>
            <w:tcW w:w="0" w:type="auto"/>
          </w:tcPr>
          <w:p>
            <w:r>
              <w:t xml:space="preserve">Revisión humana</w:t>
            </w:r>
          </w:p>
        </w:tc>
        <w:tc>
          <w:tcPr>
            <w:tcW w:w="0" w:type="auto"/>
          </w:tcPr>
          <w:p>
            <w:r>
              <w:t xml:space="preserve">Difícil de revisar.</w:t>
            </w:r>
          </w:p>
        </w:tc>
        <w:tc>
          <w:tcPr>
            <w:tcW w:w="0" w:type="auto"/>
          </w:tcPr>
          <w:p>
            <w:r>
              <w:t xml:space="preserve">Revisable con esfuerzo.</w:t>
            </w:r>
          </w:p>
        </w:tc>
        <w:tc>
          <w:tcPr>
            <w:tcW w:w="0" w:type="auto"/>
          </w:tcPr>
          <w:p>
            <w:r>
              <w:t xml:space="preserve">Fácil de revisar.</w:t>
            </w:r>
          </w:p>
        </w:tc>
      </w:tr>
    </w:tbl>
    <w:p>
      <w:pPr>
        <w:pStyle w:val="Heading1"/>
      </w:pPr>
      <w:r>
        <w:t xml:space="preserve">3. Interpretación del resultado</w:t>
      </w:r>
    </w:p>
    <w:tbl>
      <w:tblPr>
        <w:tblStyle w:val="TableGrid"/>
        <w:tblW w:w="0" w:type="auto"/>
        <w:tblLook w:firstRow="1" w:lastRow="0" w:firstColumn="0" w:lastColumn="0" w:noHBand="0" w:noVBand="1"/>
      </w:tblPr>
      <w:tr>
        <w:tc>
          <w:tcPr>
            <w:tcW w:w="0" w:type="auto"/>
            <w:shd w:fill="D9EAF7"/>
          </w:tcPr>
          <w:p>
            <w:r>
              <w:rPr>
                <w:b/>
              </w:rPr>
              <w:t xml:space="preserve">Puntuación</w:t>
            </w:r>
          </w:p>
        </w:tc>
        <w:tc>
          <w:tcPr>
            <w:tcW w:w="0" w:type="auto"/>
            <w:shd w:fill="D9EAF7"/>
          </w:tcPr>
          <w:p>
            <w:r>
              <w:rPr>
                <w:b/>
              </w:rPr>
              <w:t xml:space="preserve">Decisión</w:t>
            </w:r>
          </w:p>
        </w:tc>
        <w:tc>
          <w:tcPr>
            <w:tcW w:w="0" w:type="auto"/>
            <w:shd w:fill="D9EAF7"/>
          </w:tcPr>
          <w:p>
            <w:r>
              <w:rPr>
                <w:b/>
              </w:rPr>
              <w:t xml:space="preserve">Qué hacer</w:t>
            </w:r>
          </w:p>
        </w:tc>
      </w:tr>
      <w:tr>
        <w:tc>
          <w:tcPr>
            <w:tcW w:w="0" w:type="auto"/>
          </w:tcPr>
          <w:p>
            <w:r>
              <w:t xml:space="preserve">6-8</w:t>
            </w:r>
          </w:p>
        </w:tc>
        <w:tc>
          <w:tcPr>
            <w:tcW w:w="0" w:type="auto"/>
          </w:tcPr>
          <w:p>
            <w:r>
              <w:t xml:space="preserve">No automatizar todavía</w:t>
            </w:r>
          </w:p>
        </w:tc>
        <w:tc>
          <w:tcPr>
            <w:tcW w:w="0" w:type="auto"/>
          </w:tcPr>
          <w:p>
            <w:r>
              <w:t xml:space="preserve">Elimina, simplifica o documenta. Si el proceso no está claro, automatizarlo solo mueve el caos más rápido.</w:t>
            </w:r>
          </w:p>
        </w:tc>
      </w:tr>
      <w:tr>
        <w:tc>
          <w:tcPr>
            <w:tcW w:w="0" w:type="auto"/>
          </w:tcPr>
          <w:p>
            <w:r>
              <w:t xml:space="preserve">9-12</w:t>
            </w:r>
          </w:p>
        </w:tc>
        <w:tc>
          <w:tcPr>
            <w:tcW w:w="0" w:type="auto"/>
          </w:tcPr>
          <w:p>
            <w:r>
              <w:t xml:space="preserve">Asistir con IA</w:t>
            </w:r>
          </w:p>
        </w:tc>
        <w:tc>
          <w:tcPr>
            <w:tcW w:w="0" w:type="auto"/>
          </w:tcPr>
          <w:p>
            <w:r>
              <w:t xml:space="preserve">Usa IA para resumir, clasificar, ordenar o preparar borradores. Mantén la decisión final en revisión humana.</w:t>
            </w:r>
          </w:p>
        </w:tc>
      </w:tr>
      <w:tr>
        <w:tc>
          <w:tcPr>
            <w:tcW w:w="0" w:type="auto"/>
          </w:tcPr>
          <w:p>
            <w:r>
              <w:t xml:space="preserve">13-15</w:t>
            </w:r>
          </w:p>
        </w:tc>
        <w:tc>
          <w:tcPr>
            <w:tcW w:w="0" w:type="auto"/>
          </w:tcPr>
          <w:p>
            <w:r>
              <w:t xml:space="preserve">Acelerar con plantilla</w:t>
            </w:r>
          </w:p>
        </w:tc>
        <w:tc>
          <w:tcPr>
            <w:tcW w:w="0" w:type="auto"/>
          </w:tcPr>
          <w:p>
            <w:r>
              <w:t xml:space="preserve">Crea una checklist, un prompt estable o un formato repetible antes de automatizar el flujo.</w:t>
            </w:r>
          </w:p>
        </w:tc>
      </w:tr>
      <w:tr>
        <w:tc>
          <w:tcPr>
            <w:tcW w:w="0" w:type="auto"/>
          </w:tcPr>
          <w:p>
            <w:r>
              <w:t xml:space="preserve">16-18</w:t>
            </w:r>
          </w:p>
        </w:tc>
        <w:tc>
          <w:tcPr>
            <w:tcW w:w="0" w:type="auto"/>
          </w:tcPr>
          <w:p>
            <w:r>
              <w:t xml:space="preserve">Automatizar parcialmente</w:t>
            </w:r>
          </w:p>
        </w:tc>
        <w:tc>
          <w:tcPr>
            <w:tcW w:w="0" w:type="auto"/>
          </w:tcPr>
          <w:p>
            <w:r>
              <w:t xml:space="preserve">Automatiza pasos repetidos y deja revisión humana en excepciones, errores o decisiones sensibles.</w:t>
            </w:r>
          </w:p>
        </w:tc>
      </w:tr>
    </w:tbl>
    <w:p>
      <w:r>
        <w:rPr>
          <w:b/>
        </w:rPr>
        <w:t xml:space="preserve">Regla de seguridad: aunque la puntuación sea alta, no automatices sin revisión humana si hay salud, información legal o fiscal, datos financieros, datos personales sensibles, decisiones que afecten a clientes o terceros, o envíos automáticos sin revisión.</w:t>
      </w:r>
    </w:p>
    <w:p>
      <w:pPr>
        <w:pStyle w:val="Heading1"/>
      </w:pPr>
      <w:r>
        <w:t xml:space="preserve">4. Hoja para puntuar tus tareas</w:t>
      </w:r>
    </w:p>
    <w:p>
      <w:r>
        <w:t xml:space="preserve">Escribe 10 tareas repetidas y puntúa cada criterio de 1 a 3. Elige una sola tarea para la primera prueba.</w:t>
      </w:r>
    </w:p>
    <w:tbl>
      <w:tblPr>
        <w:tblStyle w:val="TableGrid"/>
        <w:tblW w:w="0" w:type="auto"/>
        <w:tblLook w:firstRow="1" w:lastRow="0" w:firstColumn="0" w:lastColumn="0" w:noHBand="0" w:noVBand="1"/>
      </w:tblPr>
      <w:tr>
        <w:tc>
          <w:tcPr>
            <w:tcW w:w="0" w:type="auto"/>
            <w:shd w:fill="D9EAF7"/>
          </w:tcPr>
          <w:p>
            <w:r>
              <w:rPr>
                <w:b/>
              </w:rPr>
              <w:t xml:space="preserve">#</w:t>
            </w:r>
          </w:p>
        </w:tc>
        <w:tc>
          <w:tcPr>
            <w:tcW w:w="0" w:type="auto"/>
            <w:shd w:fill="D9EAF7"/>
          </w:tcPr>
          <w:p>
            <w:r>
              <w:rPr>
                <w:b/>
              </w:rPr>
              <w:t xml:space="preserve">Tarea repetida</w:t>
            </w:r>
          </w:p>
        </w:tc>
        <w:tc>
          <w:tcPr>
            <w:tcW w:w="0" w:type="auto"/>
            <w:shd w:fill="D9EAF7"/>
          </w:tcPr>
          <w:p>
            <w:r>
              <w:rPr>
                <w:b/>
              </w:rPr>
              <w:t xml:space="preserve">Frec.</w:t>
            </w:r>
          </w:p>
        </w:tc>
        <w:tc>
          <w:tcPr>
            <w:tcW w:w="0" w:type="auto"/>
            <w:shd w:fill="D9EAF7"/>
          </w:tcPr>
          <w:p>
            <w:r>
              <w:rPr>
                <w:b/>
              </w:rPr>
              <w:t xml:space="preserve">Tiempo</w:t>
            </w:r>
          </w:p>
        </w:tc>
        <w:tc>
          <w:tcPr>
            <w:tcW w:w="0" w:type="auto"/>
            <w:shd w:fill="D9EAF7"/>
          </w:tcPr>
          <w:p>
            <w:r>
              <w:rPr>
                <w:b/>
              </w:rPr>
              <w:t xml:space="preserve">Claridad</w:t>
            </w:r>
          </w:p>
        </w:tc>
        <w:tc>
          <w:tcPr>
            <w:tcW w:w="0" w:type="auto"/>
            <w:shd w:fill="D9EAF7"/>
          </w:tcPr>
          <w:p>
            <w:r>
              <w:rPr>
                <w:b/>
              </w:rPr>
              <w:t xml:space="preserve">Variab.</w:t>
            </w:r>
          </w:p>
        </w:tc>
        <w:tc>
          <w:tcPr>
            <w:tcW w:w="0" w:type="auto"/>
            <w:shd w:fill="D9EAF7"/>
          </w:tcPr>
          <w:p>
            <w:r>
              <w:rPr>
                <w:b/>
              </w:rPr>
              <w:t xml:space="preserve">Riesgo</w:t>
            </w:r>
          </w:p>
        </w:tc>
        <w:tc>
          <w:tcPr>
            <w:tcW w:w="0" w:type="auto"/>
            <w:shd w:fill="D9EAF7"/>
          </w:tcPr>
          <w:p>
            <w:r>
              <w:rPr>
                <w:b/>
              </w:rPr>
              <w:t xml:space="preserve">Revisión</w:t>
            </w:r>
          </w:p>
        </w:tc>
        <w:tc>
          <w:tcPr>
            <w:tcW w:w="0" w:type="auto"/>
            <w:shd w:fill="D9EAF7"/>
          </w:tcPr>
          <w:p>
            <w:r>
              <w:rPr>
                <w:b/>
              </w:rPr>
              <w:t xml:space="preserve">Total</w:t>
            </w:r>
          </w:p>
        </w:tc>
        <w:tc>
          <w:tcPr>
            <w:tcW w:w="0" w:type="auto"/>
            <w:shd w:fill="D9EAF7"/>
          </w:tcPr>
          <w:p>
            <w:r>
              <w:rPr>
                <w:b/>
              </w:rPr>
              <w:t xml:space="preserve">Decisión</w:t>
            </w:r>
          </w:p>
        </w:tc>
      </w:tr>
      <w:tr>
        <w:tc>
          <w:tcPr>
            <w:tcW w:w="0" w:type="auto"/>
          </w:tcPr>
          <w:p>
            <w:r>
              <w:t xml:space="preserve">1</w:t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</w:tr>
      <w:tr>
        <w:tc>
          <w:tcPr>
            <w:tcW w:w="0" w:type="auto"/>
          </w:tcPr>
          <w:p>
            <w:r>
              <w:t xml:space="preserve">2</w:t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</w:tr>
      <w:tr>
        <w:tc>
          <w:tcPr>
            <w:tcW w:w="0" w:type="auto"/>
          </w:tcPr>
          <w:p>
            <w:r>
              <w:t xml:space="preserve">3</w:t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</w:tr>
      <w:tr>
        <w:tc>
          <w:tcPr>
            <w:tcW w:w="0" w:type="auto"/>
          </w:tcPr>
          <w:p>
            <w:r>
              <w:t xml:space="preserve">4</w:t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</w:tr>
      <w:tr>
        <w:tc>
          <w:tcPr>
            <w:tcW w:w="0" w:type="auto"/>
          </w:tcPr>
          <w:p>
            <w:r>
              <w:t xml:space="preserve">5</w:t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</w:tr>
      <w:tr>
        <w:tc>
          <w:tcPr>
            <w:tcW w:w="0" w:type="auto"/>
          </w:tcPr>
          <w:p>
            <w:r>
              <w:t xml:space="preserve">6</w:t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</w:tr>
      <w:tr>
        <w:tc>
          <w:tcPr>
            <w:tcW w:w="0" w:type="auto"/>
          </w:tcPr>
          <w:p>
            <w:r>
              <w:t xml:space="preserve">7</w:t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</w:tr>
      <w:tr>
        <w:tc>
          <w:tcPr>
            <w:tcW w:w="0" w:type="auto"/>
          </w:tcPr>
          <w:p>
            <w:r>
              <w:t xml:space="preserve">8</w:t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</w:tr>
      <w:tr>
        <w:tc>
          <w:tcPr>
            <w:tcW w:w="0" w:type="auto"/>
          </w:tcPr>
          <w:p>
            <w:r>
              <w:t xml:space="preserve">9</w:t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</w:tr>
      <w:tr>
        <w:tc>
          <w:tcPr>
            <w:tcW w:w="0" w:type="auto"/>
          </w:tcPr>
          <w:p>
            <w:r>
              <w:t xml:space="preserve">10</w:t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</w:tr>
    </w:tbl>
    <w:p>
      <w:pPr>
        <w:pStyle w:val="Heading1"/>
      </w:pPr>
      <w:r>
        <w:t xml:space="preserve">5. Plantilla de primera prueba</w:t>
      </w:r>
    </w:p>
    <w:tbl>
      <w:tblPr>
        <w:tblStyle w:val="TableGrid"/>
        <w:tblW w:w="0" w:type="auto"/>
        <w:tblLook w:firstRow="1" w:lastRow="0" w:firstColumn="0" w:lastColumn="0" w:noHBand="0" w:noVBand="1"/>
      </w:tblPr>
      <w:tr>
        <w:tc>
          <w:tcPr>
            <w:tcW w:w="0" w:type="auto"/>
            <w:shd w:fill="D9EAF7"/>
          </w:tcPr>
          <w:p>
            <w:r>
              <w:rPr>
                <w:b/>
              </w:rPr>
              <w:t xml:space="preserve">Campo</w:t>
            </w:r>
          </w:p>
        </w:tc>
        <w:tc>
          <w:tcPr>
            <w:tcW w:w="0" w:type="auto"/>
            <w:shd w:fill="D9EAF7"/>
          </w:tcPr>
          <w:p>
            <w:r>
              <w:rPr>
                <w:b/>
              </w:rPr>
              <w:t xml:space="preserve">Respuesta</w:t>
            </w:r>
          </w:p>
        </w:tc>
      </w:tr>
      <w:tr>
        <w:tc>
          <w:tcPr>
            <w:tcW w:w="0" w:type="auto"/>
          </w:tcPr>
          <w:p>
            <w:r>
              <w:t xml:space="preserve">Tarea elegida</w:t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</w:tr>
      <w:tr>
        <w:tc>
          <w:tcPr>
            <w:tcW w:w="0" w:type="auto"/>
          </w:tcPr>
          <w:p>
            <w:r>
              <w:t xml:space="preserve">Entrada: qué información llega</w:t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</w:tr>
      <w:tr>
        <w:tc>
          <w:tcPr>
            <w:tcW w:w="0" w:type="auto"/>
          </w:tcPr>
          <w:p>
            <w:r>
              <w:t xml:space="preserve">Proceso: qué pasos se repiten</w:t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</w:tr>
      <w:tr>
        <w:tc>
          <w:tcPr>
            <w:tcW w:w="0" w:type="auto"/>
          </w:tcPr>
          <w:p>
            <w:r>
              <w:t xml:space="preserve">Salida: qué resultado esperas</w:t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</w:tr>
      <w:tr>
        <w:tc>
          <w:tcPr>
            <w:tcW w:w="0" w:type="auto"/>
          </w:tcPr>
          <w:p>
            <w:r>
              <w:t xml:space="preserve">Revisión: quién comprueba errores</w:t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</w:tr>
      <w:tr>
        <w:tc>
          <w:tcPr>
            <w:tcW w:w="0" w:type="auto"/>
          </w:tcPr>
          <w:p>
            <w:r>
              <w:t xml:space="preserve">Métrica: qué quieres mejorar</w:t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</w:tr>
      <w:tr>
        <w:tc>
          <w:tcPr>
            <w:tcW w:w="0" w:type="auto"/>
          </w:tcPr>
          <w:p>
            <w:r>
              <w:t xml:space="preserve">Riesgo principal</w:t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</w:tr>
      <w:tr>
        <w:tc>
          <w:tcPr>
            <w:tcW w:w="0" w:type="auto"/>
          </w:tcPr>
          <w:p>
            <w:r>
              <w:t xml:space="preserve">Primera prueba de 7 días</w:t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</w:tr>
    </w:tbl>
    <w:p>
      <w:pPr>
        <w:pStyle w:val="Heading1"/>
      </w:pPr>
      <w:r>
        <w:t xml:space="preserve">6. Medición semanal</w:t>
      </w:r>
    </w:p>
    <w:tbl>
      <w:tblPr>
        <w:tblStyle w:val="TableGrid"/>
        <w:tblW w:w="0" w:type="auto"/>
        <w:tblLook w:firstRow="1" w:lastRow="0" w:firstColumn="0" w:lastColumn="0" w:noHBand="0" w:noVBand="1"/>
      </w:tblPr>
      <w:tr>
        <w:tc>
          <w:tcPr>
            <w:tcW w:w="0" w:type="auto"/>
            <w:shd w:fill="D9EAF7"/>
          </w:tcPr>
          <w:p>
            <w:r>
              <w:rPr>
                <w:b/>
              </w:rPr>
              <w:t xml:space="preserve">Métrica</w:t>
            </w:r>
          </w:p>
        </w:tc>
        <w:tc>
          <w:tcPr>
            <w:tcW w:w="0" w:type="auto"/>
            <w:shd w:fill="D9EAF7"/>
          </w:tcPr>
          <w:p>
            <w:r>
              <w:rPr>
                <w:b/>
              </w:rPr>
              <w:t xml:space="preserve">Antes</w:t>
            </w:r>
          </w:p>
        </w:tc>
        <w:tc>
          <w:tcPr>
            <w:tcW w:w="0" w:type="auto"/>
            <w:shd w:fill="D9EAF7"/>
          </w:tcPr>
          <w:p>
            <w:r>
              <w:rPr>
                <w:b/>
              </w:rPr>
              <w:t xml:space="preserve">Después</w:t>
            </w:r>
          </w:p>
        </w:tc>
        <w:tc>
          <w:tcPr>
            <w:tcW w:w="0" w:type="auto"/>
            <w:shd w:fill="D9EAF7"/>
          </w:tcPr>
          <w:p>
            <w:r>
              <w:rPr>
                <w:b/>
              </w:rPr>
              <w:t xml:space="preserve">Comentario</w:t>
            </w:r>
          </w:p>
        </w:tc>
      </w:tr>
      <w:tr>
        <w:tc>
          <w:tcPr>
            <w:tcW w:w="0" w:type="auto"/>
          </w:tcPr>
          <w:p>
            <w:r>
              <w:t xml:space="preserve">Tiempo por repetición</w:t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</w:tr>
      <w:tr>
        <w:tc>
          <w:tcPr>
            <w:tcW w:w="0" w:type="auto"/>
          </w:tcPr>
          <w:p>
            <w:r>
              <w:t xml:space="preserve">Veces usada</w:t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</w:tr>
      <w:tr>
        <w:tc>
          <w:tcPr>
            <w:tcW w:w="0" w:type="auto"/>
          </w:tcPr>
          <w:p>
            <w:r>
              <w:t xml:space="preserve">Errores detectados</w:t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</w:tr>
      <w:tr>
        <w:tc>
          <w:tcPr>
            <w:tcW w:w="0" w:type="auto"/>
          </w:tcPr>
          <w:p>
            <w:r>
              <w:t xml:space="preserve">Interrupciones</w:t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</w:tr>
      <w:tr>
        <w:tc>
          <w:tcPr>
            <w:tcW w:w="0" w:type="auto"/>
          </w:tcPr>
          <w:p>
            <w:r>
              <w:t xml:space="preserve">Carga mental percibida</w:t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  <w:tc>
          <w:tcPr>
            <w:tcW w:w="0" w:type="auto"/>
          </w:tcPr>
          <w:p>
            <w:r>
              <w:t xml:space="preserve"/>
            </w:r>
          </w:p>
        </w:tc>
      </w:tr>
    </w:tbl>
    <w:p>
      <w:pPr>
        <w:pStyle w:val="Heading1"/>
      </w:pPr>
      <w:r>
        <w:t xml:space="preserve">7. Ejemplo aplicado</w:t>
      </w:r>
    </w:p>
    <w:p>
      <w:r>
        <w:rPr>
          <w:b/>
        </w:rPr>
        <w:t xml:space="preserve">Tarea: convertir notas de reuniones en acciones.</w:t>
      </w:r>
    </w:p>
    <w:tbl>
      <w:tblPr>
        <w:tblStyle w:val="TableGrid"/>
        <w:tblW w:w="0" w:type="auto"/>
        <w:tblLook w:firstRow="1" w:lastRow="0" w:firstColumn="0" w:lastColumn="0" w:noHBand="0" w:noVBand="1"/>
      </w:tblPr>
      <w:tr>
        <w:tc>
          <w:tcPr>
            <w:tcW w:w="0" w:type="auto"/>
            <w:shd w:fill="D9EAF7"/>
          </w:tcPr>
          <w:p>
            <w:r>
              <w:rPr>
                <w:b/>
              </w:rPr>
              <w:t xml:space="preserve">Criterio</w:t>
            </w:r>
          </w:p>
        </w:tc>
        <w:tc>
          <w:tcPr>
            <w:tcW w:w="0" w:type="auto"/>
            <w:shd w:fill="D9EAF7"/>
          </w:tcPr>
          <w:p>
            <w:r>
              <w:rPr>
                <w:b/>
              </w:rPr>
              <w:t xml:space="preserve">Puntos</w:t>
            </w:r>
          </w:p>
        </w:tc>
        <w:tc>
          <w:tcPr>
            <w:tcW w:w="0" w:type="auto"/>
            <w:shd w:fill="D9EAF7"/>
          </w:tcPr>
          <w:p>
            <w:r>
              <w:rPr>
                <w:b/>
              </w:rPr>
              <w:t xml:space="preserve">Motivo</w:t>
            </w:r>
          </w:p>
        </w:tc>
      </w:tr>
      <w:tr>
        <w:tc>
          <w:tcPr>
            <w:tcW w:w="0" w:type="auto"/>
          </w:tcPr>
          <w:p>
            <w:r>
              <w:t xml:space="preserve">Frecuencia</w:t>
            </w:r>
          </w:p>
        </w:tc>
        <w:tc>
          <w:tcPr>
            <w:tcW w:w="0" w:type="auto"/>
          </w:tcPr>
          <w:p>
            <w:r>
              <w:t xml:space="preserve">3</w:t>
            </w:r>
          </w:p>
        </w:tc>
        <w:tc>
          <w:tcPr>
            <w:tcW w:w="0" w:type="auto"/>
          </w:tcPr>
          <w:p>
            <w:r>
              <w:t xml:space="preserve">Hay reuniones varias veces por semana.</w:t>
            </w:r>
          </w:p>
        </w:tc>
      </w:tr>
      <w:tr>
        <w:tc>
          <w:tcPr>
            <w:tcW w:w="0" w:type="auto"/>
          </w:tcPr>
          <w:p>
            <w:r>
              <w:t xml:space="preserve">Tiempo acumulado</w:t>
            </w:r>
          </w:p>
        </w:tc>
        <w:tc>
          <w:tcPr>
            <w:tcW w:w="0" w:type="auto"/>
          </w:tcPr>
          <w:p>
            <w:r>
              <w:t xml:space="preserve">2</w:t>
            </w:r>
          </w:p>
        </w:tc>
        <w:tc>
          <w:tcPr>
            <w:tcW w:w="0" w:type="auto"/>
          </w:tcPr>
          <w:p>
            <w:r>
              <w:t xml:space="preserve">Consume 20-30 minutos semanales.</w:t>
            </w:r>
          </w:p>
        </w:tc>
      </w:tr>
      <w:tr>
        <w:tc>
          <w:tcPr>
            <w:tcW w:w="0" w:type="auto"/>
          </w:tcPr>
          <w:p>
            <w:r>
              <w:t xml:space="preserve">Claridad del proceso</w:t>
            </w:r>
          </w:p>
        </w:tc>
        <w:tc>
          <w:tcPr>
            <w:tcW w:w="0" w:type="auto"/>
          </w:tcPr>
          <w:p>
            <w:r>
              <w:t xml:space="preserve">3</w:t>
            </w:r>
          </w:p>
        </w:tc>
        <w:tc>
          <w:tcPr>
            <w:tcW w:w="0" w:type="auto"/>
          </w:tcPr>
          <w:p>
            <w:r>
              <w:t xml:space="preserve">Entrada, resumen y tareas son claros.</w:t>
            </w:r>
          </w:p>
        </w:tc>
      </w:tr>
      <w:tr>
        <w:tc>
          <w:tcPr>
            <w:tcW w:w="0" w:type="auto"/>
          </w:tcPr>
          <w:p>
            <w:r>
              <w:t xml:space="preserve">Variabilidad</w:t>
            </w:r>
          </w:p>
        </w:tc>
        <w:tc>
          <w:tcPr>
            <w:tcW w:w="0" w:type="auto"/>
          </w:tcPr>
          <w:p>
            <w:r>
              <w:t xml:space="preserve">2</w:t>
            </w:r>
          </w:p>
        </w:tc>
        <w:tc>
          <w:tcPr>
            <w:tcW w:w="0" w:type="auto"/>
          </w:tcPr>
          <w:p>
            <w:r>
              <w:t xml:space="preserve">Cambia el contenido, pero el formato se repite.</w:t>
            </w:r>
          </w:p>
        </w:tc>
      </w:tr>
      <w:tr>
        <w:tc>
          <w:tcPr>
            <w:tcW w:w="0" w:type="auto"/>
          </w:tcPr>
          <w:p>
            <w:r>
              <w:t xml:space="preserve">Riesgo del error</w:t>
            </w:r>
          </w:p>
        </w:tc>
        <w:tc>
          <w:tcPr>
            <w:tcW w:w="0" w:type="auto"/>
          </w:tcPr>
          <w:p>
            <w:r>
              <w:t xml:space="preserve">2</w:t>
            </w:r>
          </w:p>
        </w:tc>
        <w:tc>
          <w:tcPr>
            <w:tcW w:w="0" w:type="auto"/>
          </w:tcPr>
          <w:p>
            <w:r>
              <w:t xml:space="preserve">Puede omitirse algo, pero se revisa.</w:t>
            </w:r>
          </w:p>
        </w:tc>
      </w:tr>
      <w:tr>
        <w:tc>
          <w:tcPr>
            <w:tcW w:w="0" w:type="auto"/>
          </w:tcPr>
          <w:p>
            <w:r>
              <w:t xml:space="preserve">Revisión humana</w:t>
            </w:r>
          </w:p>
        </w:tc>
        <w:tc>
          <w:tcPr>
            <w:tcW w:w="0" w:type="auto"/>
          </w:tcPr>
          <w:p>
            <w:r>
              <w:t xml:space="preserve">3</w:t>
            </w:r>
          </w:p>
        </w:tc>
        <w:tc>
          <w:tcPr>
            <w:tcW w:w="0" w:type="auto"/>
          </w:tcPr>
          <w:p>
            <w:r>
              <w:t xml:space="preserve">Es fácil revisar antes de guardar.</w:t>
            </w:r>
          </w:p>
        </w:tc>
      </w:tr>
      <w:tr>
        <w:tc>
          <w:tcPr>
            <w:tcW w:w="0" w:type="auto"/>
          </w:tcPr>
          <w:p>
            <w:r>
              <w:t xml:space="preserve">Total</w:t>
            </w:r>
          </w:p>
        </w:tc>
        <w:tc>
          <w:tcPr>
            <w:tcW w:w="0" w:type="auto"/>
          </w:tcPr>
          <w:p>
            <w:r>
              <w:t xml:space="preserve">15</w:t>
            </w:r>
          </w:p>
        </w:tc>
        <w:tc>
          <w:tcPr>
            <w:tcW w:w="0" w:type="auto"/>
          </w:tcPr>
          <w:p>
            <w:r>
              <w:t xml:space="preserve">Acelerar con plantilla.</w:t>
            </w:r>
          </w:p>
        </w:tc>
      </w:tr>
    </w:tbl>
    <w:p>
      <w:r>
        <w:t xml:space="preserve">Decisión: no automatizar envíos ni decisiones. Usar IA para resumir y extraer acciones, revisar manualmente y guardar solo tras aprobación.</w:t>
      </w:r>
    </w:p>
    <w:p>
      <w:pPr>
        <w:pStyle w:val="Heading1"/>
      </w:pPr>
      <w:r>
        <w:t xml:space="preserve">8. Bloque sugerido para el artículo</w:t>
      </w:r>
    </w:p>
    <w:p>
      <w:r>
        <w:t xml:space="preserve">Antes de automatizar, elige bien la tarea. Usa esta matriz para decidir si conviene eliminar, simplificar, asistir con IA, acelerar con una plantilla o automatizar parcialmente.</w:t>
      </w:r>
    </w:p>
    <w:p>
      <w:r>
        <w:rPr>
          <w:b/>
        </w:rPr>
        <w:t xml:space="preserve">Regla rápida: si el riesgo es alto o el proceso no está claro, no automatices todavía. Simplifica primero o usa IA solo como apoyo revisable.</w:t>
      </w:r>
    </w:p>
    <w:sectPr>
      <w:pgSz w:w="15840" w:h="12240" w:orient="landscape"/>
      <w:pgMar w:top="720" w:right="720" w:bottom="720" w:left="720" w:header="720" w:footer="720" w:gutter="0"/>
    </w:sectPr>
  </w:body>
</w:document>
</file>

<file path=word/styles.xml><?xml version="1.0" encoding="utf-8"?>
<w:styles xmlns:w="http://schemas.openxmlformats.org/wordprocessingml/2006/main">
  <w:style w:type="paragraph" w:default="1" w:styleId="Normal">
    <w:name w:val="Normal"/>
    <w:rPr>
      <w:sz w:val="22"/>
    </w:rPr>
  </w:style>
  <w:style w:type="paragraph" w:styleId="Title">
    <w:name w:val="Title"/>
    <w:rPr>
      <w:b/>
      <w:sz w:val="52"/>
      <w:color w:val="17212B"/>
    </w:rPr>
  </w:style>
  <w:style w:type="paragraph" w:styleId="Heading1">
    <w:name w:val="heading 1"/>
    <w:basedOn w:val="Normal"/>
    <w:next w:val="Normal"/>
    <w:uiPriority w:val="9"/>
    <w:qFormat/>
    <w:rPr>
      <w:b/>
      <w:sz w:val="32"/>
      <w:color w:val="17212B"/>
    </w:rPr>
  </w:style>
  <w:style w:type="table" w:styleId="TableGrid">
    <w:name w:val="Table Grid"/>
    <w:tblPr>
      <w:tblBorders>
        <w:top w:val="single" w:sz="4" w:color="CFD8E3"/>
        <w:left w:val="single" w:sz="4" w:color="CFD8E3"/>
        <w:bottom w:val="single" w:sz="4" w:color="CFD8E3"/>
        <w:right w:val="single" w:sz="4" w:color="CFD8E3"/>
        <w:insideH w:val="single" w:sz="4" w:color="CFD8E3"/>
        <w:insideV w:val="single" w:sz="4" w:color="CFD8E3"/>
      </w:tblBorders>
    </w:tblPr>
    <w:tcPr>
      <w:tcMar>
        <w:top w:val="90" w:type="dxa"/>
        <w:left w:val="90" w:type="dxa"/>
        <w:bottom w:val="90" w:type="dxa"/>
        <w:right w:val="90" w:type="dxa"/>
      </w:tcMar>
    </w:tc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/></Relationships>
</file>